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375" w:lineRule="atLeast"/>
        <w:ind w:left="0" w:firstLine="0"/>
        <w:jc w:val="center"/>
        <w:rPr>
          <w:rFonts w:ascii="Arial" w:hAnsi="Arial" w:cs="Arial"/>
          <w:i w:val="0"/>
          <w:caps w:val="0"/>
          <w:color w:val="000000"/>
          <w:spacing w:val="0"/>
          <w:sz w:val="30"/>
          <w:szCs w:val="30"/>
        </w:rPr>
      </w:pPr>
      <w:r>
        <w:rPr>
          <w:rFonts w:hint="default" w:ascii="Arial" w:hAnsi="Arial" w:cs="Arial"/>
          <w:i w:val="0"/>
          <w:caps w:val="0"/>
          <w:color w:val="000000"/>
          <w:spacing w:val="0"/>
          <w:sz w:val="30"/>
          <w:szCs w:val="30"/>
        </w:rPr>
        <w:t>海南省法制宣传教育条例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Arial" w:hAnsi="Arial" w:cs="Arial"/>
          <w:i w:val="0"/>
          <w:caps w:val="0"/>
          <w:color w:val="000000"/>
          <w:spacing w:val="0"/>
          <w:sz w:val="18"/>
          <w:szCs w:val="18"/>
        </w:rPr>
      </w:pPr>
      <w:bookmarkStart w:id="0" w:name="_GoBack"/>
      <w:bookmarkEnd w:id="0"/>
      <w:r>
        <w:rPr>
          <w:rStyle w:val="5"/>
          <w:rFonts w:hint="default" w:ascii="Arial" w:hAnsi="Arial" w:cs="Arial"/>
          <w:i w:val="0"/>
          <w:caps w:val="0"/>
          <w:color w:val="000000"/>
          <w:spacing w:val="0"/>
          <w:sz w:val="18"/>
          <w:szCs w:val="18"/>
          <w:bdr w:val="none" w:color="auto" w:sz="0" w:space="0"/>
        </w:rPr>
        <w:t>海南省人民代表大会常务委员会公告</w:t>
      </w:r>
      <w:r>
        <w:rPr>
          <w:rStyle w:val="5"/>
          <w:rFonts w:hint="default" w:ascii="Arial" w:hAnsi="Arial" w:cs="Arial"/>
          <w:i w:val="0"/>
          <w:caps w:val="0"/>
          <w:color w:val="000000"/>
          <w:spacing w:val="0"/>
          <w:sz w:val="18"/>
          <w:szCs w:val="18"/>
          <w:bdr w:val="none" w:color="auto" w:sz="0" w:space="0"/>
        </w:rPr>
        <w:br w:type="textWrapping"/>
      </w:r>
      <w:r>
        <w:rPr>
          <w:rStyle w:val="5"/>
          <w:rFonts w:hint="default" w:ascii="Arial" w:hAnsi="Arial" w:cs="Arial"/>
          <w:i w:val="0"/>
          <w:caps w:val="0"/>
          <w:color w:val="000000"/>
          <w:spacing w:val="0"/>
          <w:sz w:val="18"/>
          <w:szCs w:val="18"/>
          <w:bdr w:val="none" w:color="auto" w:sz="0" w:space="0"/>
        </w:rPr>
        <w:t>第7号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《海南省法制宣传教育条例》已由海南省第五届人民代表大会常务委员会第三次会议于2013年7月30日通过，现予公布，自2013年9月1日起施行。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right"/>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海南省人民代表大会常务委员会</w:t>
      </w:r>
      <w:r>
        <w:rPr>
          <w:rFonts w:hint="default" w:ascii="Arial" w:hAnsi="Arial" w:cs="Arial"/>
          <w:i w:val="0"/>
          <w:caps w:val="0"/>
          <w:color w:val="000000"/>
          <w:spacing w:val="0"/>
          <w:sz w:val="18"/>
          <w:szCs w:val="18"/>
          <w:bdr w:val="none" w:color="auto" w:sz="0" w:space="0"/>
        </w:rPr>
        <w:br w:type="textWrapping"/>
      </w:r>
      <w:r>
        <w:rPr>
          <w:rFonts w:hint="default" w:ascii="Arial" w:hAnsi="Arial" w:cs="Arial"/>
          <w:i w:val="0"/>
          <w:caps w:val="0"/>
          <w:color w:val="000000"/>
          <w:spacing w:val="0"/>
          <w:sz w:val="18"/>
          <w:szCs w:val="18"/>
          <w:bdr w:val="none" w:color="auto" w:sz="0" w:space="0"/>
        </w:rPr>
        <w:t>2013年7月30日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Arial" w:hAnsi="Arial" w:cs="Arial"/>
          <w:i w:val="0"/>
          <w:caps w:val="0"/>
          <w:color w:val="000000"/>
          <w:spacing w:val="0"/>
          <w:sz w:val="18"/>
          <w:szCs w:val="18"/>
        </w:rPr>
      </w:pPr>
      <w:r>
        <w:rPr>
          <w:rStyle w:val="5"/>
          <w:rFonts w:hint="default" w:ascii="Arial" w:hAnsi="Arial" w:cs="Arial"/>
          <w:i w:val="0"/>
          <w:caps w:val="0"/>
          <w:color w:val="000000"/>
          <w:spacing w:val="0"/>
          <w:sz w:val="18"/>
          <w:szCs w:val="18"/>
          <w:bdr w:val="none" w:color="auto" w:sz="0" w:space="0"/>
        </w:rPr>
        <w:t>海南省法制宣传教育条例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（2013年7月30日海南省第五届人民代表大会常务委员会第三次会议通过）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r>
        <w:rPr>
          <w:rStyle w:val="5"/>
          <w:rFonts w:hint="default" w:ascii="Arial" w:hAnsi="Arial" w:cs="Arial"/>
          <w:i w:val="0"/>
          <w:caps w:val="0"/>
          <w:color w:val="000000"/>
          <w:spacing w:val="0"/>
          <w:sz w:val="18"/>
          <w:szCs w:val="18"/>
          <w:bdr w:val="none" w:color="auto" w:sz="0" w:space="0"/>
        </w:rPr>
        <w:t>第一条</w:t>
      </w:r>
      <w:r>
        <w:rPr>
          <w:rFonts w:hint="default" w:ascii="Arial" w:hAnsi="Arial" w:cs="Arial"/>
          <w:i w:val="0"/>
          <w:caps w:val="0"/>
          <w:color w:val="000000"/>
          <w:spacing w:val="0"/>
          <w:sz w:val="18"/>
          <w:szCs w:val="18"/>
          <w:bdr w:val="none" w:color="auto" w:sz="0" w:space="0"/>
        </w:rPr>
        <w:t>  为了加强法制宣传教育，提高公民的法律素质和社会管理法治化水平，根据宪法和有关法律、行政法规，结合本省实际，制定本条例。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r>
        <w:rPr>
          <w:rStyle w:val="5"/>
          <w:rFonts w:hint="default" w:ascii="Arial" w:hAnsi="Arial" w:cs="Arial"/>
          <w:i w:val="0"/>
          <w:caps w:val="0"/>
          <w:color w:val="000000"/>
          <w:spacing w:val="0"/>
          <w:sz w:val="18"/>
          <w:szCs w:val="18"/>
          <w:bdr w:val="none" w:color="auto" w:sz="0" w:space="0"/>
        </w:rPr>
        <w:t>第二条 </w:t>
      </w:r>
      <w:r>
        <w:rPr>
          <w:rFonts w:hint="default" w:ascii="Arial" w:hAnsi="Arial" w:cs="Arial"/>
          <w:i w:val="0"/>
          <w:caps w:val="0"/>
          <w:color w:val="000000"/>
          <w:spacing w:val="0"/>
          <w:sz w:val="18"/>
          <w:szCs w:val="18"/>
          <w:bdr w:val="none" w:color="auto" w:sz="0" w:space="0"/>
        </w:rPr>
        <w:t> 本省行政区域内的国家机关、社会团体、企业事业单位以及其他组织开展法制宣传教育，适用本条例。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r>
        <w:rPr>
          <w:rStyle w:val="5"/>
          <w:rFonts w:hint="default" w:ascii="Arial" w:hAnsi="Arial" w:cs="Arial"/>
          <w:i w:val="0"/>
          <w:caps w:val="0"/>
          <w:color w:val="000000"/>
          <w:spacing w:val="0"/>
          <w:sz w:val="18"/>
          <w:szCs w:val="18"/>
          <w:bdr w:val="none" w:color="auto" w:sz="0" w:space="0"/>
        </w:rPr>
        <w:t>第三条</w:t>
      </w:r>
      <w:r>
        <w:rPr>
          <w:rFonts w:hint="default" w:ascii="Arial" w:hAnsi="Arial" w:cs="Arial"/>
          <w:i w:val="0"/>
          <w:caps w:val="0"/>
          <w:color w:val="000000"/>
          <w:spacing w:val="0"/>
          <w:sz w:val="18"/>
          <w:szCs w:val="18"/>
          <w:bdr w:val="none" w:color="auto" w:sz="0" w:space="0"/>
        </w:rPr>
        <w:t>  法制宣传教育的对象是一切有接受教育能力的公民。重点是领导干部、公务员、青少年、农民、社区居民和企业经营管理人员。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r>
        <w:rPr>
          <w:rStyle w:val="5"/>
          <w:rFonts w:hint="default" w:ascii="Arial" w:hAnsi="Arial" w:cs="Arial"/>
          <w:i w:val="0"/>
          <w:caps w:val="0"/>
          <w:color w:val="000000"/>
          <w:spacing w:val="0"/>
          <w:sz w:val="18"/>
          <w:szCs w:val="18"/>
          <w:bdr w:val="none" w:color="auto" w:sz="0" w:space="0"/>
        </w:rPr>
        <w:t>第四条</w:t>
      </w:r>
      <w:r>
        <w:rPr>
          <w:rFonts w:hint="default" w:ascii="Arial" w:hAnsi="Arial" w:cs="Arial"/>
          <w:i w:val="0"/>
          <w:caps w:val="0"/>
          <w:color w:val="000000"/>
          <w:spacing w:val="0"/>
          <w:sz w:val="18"/>
          <w:szCs w:val="18"/>
          <w:bdr w:val="none" w:color="auto" w:sz="0" w:space="0"/>
        </w:rPr>
        <w:t>  法制宣传教育的基本任务是：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（一）普及宪法和法律、法规的基本知识；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（二）增强公民法律意识，提高法律素质，引导公民自觉学法、守法和用法，依法行使权利、履行义务、维护合法权益;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（三）提高国家工作人员法律素质和法治观念，推进依法决策、依法行政、依法管理和公正司法，提高社会管理法治化水平。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r>
        <w:rPr>
          <w:rStyle w:val="5"/>
          <w:rFonts w:hint="default" w:ascii="Arial" w:hAnsi="Arial" w:cs="Arial"/>
          <w:i w:val="0"/>
          <w:caps w:val="0"/>
          <w:color w:val="000000"/>
          <w:spacing w:val="0"/>
          <w:sz w:val="18"/>
          <w:szCs w:val="18"/>
          <w:bdr w:val="none" w:color="auto" w:sz="0" w:space="0"/>
        </w:rPr>
        <w:t>第五条  </w:t>
      </w:r>
      <w:r>
        <w:rPr>
          <w:rFonts w:hint="default" w:ascii="Arial" w:hAnsi="Arial" w:cs="Arial"/>
          <w:i w:val="0"/>
          <w:caps w:val="0"/>
          <w:color w:val="000000"/>
          <w:spacing w:val="0"/>
          <w:sz w:val="18"/>
          <w:szCs w:val="18"/>
          <w:bdr w:val="none" w:color="auto" w:sz="0" w:space="0"/>
        </w:rPr>
        <w:t>法制宣传教育应当统一规划、分类实施，坚持经常教育与集中教育相结合、普及教育与重点教育相结合、法制宣传与法治实践相结合的原则，增强法制宣传教育的针对性和实效性。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r>
        <w:rPr>
          <w:rStyle w:val="5"/>
          <w:rFonts w:hint="default" w:ascii="Arial" w:hAnsi="Arial" w:cs="Arial"/>
          <w:i w:val="0"/>
          <w:caps w:val="0"/>
          <w:color w:val="000000"/>
          <w:spacing w:val="0"/>
          <w:sz w:val="18"/>
          <w:szCs w:val="18"/>
          <w:bdr w:val="none" w:color="auto" w:sz="0" w:space="0"/>
        </w:rPr>
        <w:t>　第六条</w:t>
      </w:r>
      <w:r>
        <w:rPr>
          <w:rFonts w:hint="default" w:ascii="Arial" w:hAnsi="Arial" w:cs="Arial"/>
          <w:i w:val="0"/>
          <w:caps w:val="0"/>
          <w:color w:val="000000"/>
          <w:spacing w:val="0"/>
          <w:sz w:val="18"/>
          <w:szCs w:val="18"/>
          <w:bdr w:val="none" w:color="auto" w:sz="0" w:space="0"/>
        </w:rPr>
        <w:t>  各级人民政府应当加强对法制宣传教育的组织领导，根据不同时期经济社会发展状况，确定法制宣传教育的重点，有针对性地做好法制宣传教育工作。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县级以上人民政府应当制定法制宣传教育规划，将法制宣传教育纳入国民经济和社会发展规划及政府目标管理。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县级以上人民政府应当将法制宣传教育经费列入财政预算，并根据当地经济发展情况，逐步加大对法制宣传教育经费的投入。法制宣传教育经费应当专款专用。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县级以上人民政府应当建立健全法制宣传教育考核评估指标体系，完善考核评估运行机制，对法制宣传教育规划实施情况进行年度考核、阶段性检查和专项督查。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r>
        <w:rPr>
          <w:rStyle w:val="5"/>
          <w:rFonts w:hint="default" w:ascii="Arial" w:hAnsi="Arial" w:cs="Arial"/>
          <w:i w:val="0"/>
          <w:caps w:val="0"/>
          <w:color w:val="000000"/>
          <w:spacing w:val="0"/>
          <w:sz w:val="18"/>
          <w:szCs w:val="18"/>
          <w:bdr w:val="none" w:color="auto" w:sz="0" w:space="0"/>
        </w:rPr>
        <w:t>　第七条</w:t>
      </w:r>
      <w:r>
        <w:rPr>
          <w:rFonts w:hint="default" w:ascii="Arial" w:hAnsi="Arial" w:cs="Arial"/>
          <w:i w:val="0"/>
          <w:caps w:val="0"/>
          <w:color w:val="000000"/>
          <w:spacing w:val="0"/>
          <w:sz w:val="18"/>
          <w:szCs w:val="18"/>
          <w:bdr w:val="none" w:color="auto" w:sz="0" w:space="0"/>
        </w:rPr>
        <w:t>  县级以上司法行政部门是本行政区域法制宣传教育工作的主管部门，履行下列职责：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（一）贯彻执行有关法制宣传教育的法律、法规、决议、决定；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（二）会同有关部门组织、指导、协调和检查本行政区域法制宣传教育规划的实施，推进依法治理和法治创建工作；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（三）会同有关部门制定并组织实施本行政区域的法制宣传教育年度计划；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（四）组织法制宣传教育培训和考试；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（五）开展调查研究，总结推广法制宣传教育工作的典型经验；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（六）其他法制宣传教育事项。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r>
        <w:rPr>
          <w:rStyle w:val="5"/>
          <w:rFonts w:hint="default" w:ascii="Arial" w:hAnsi="Arial" w:cs="Arial"/>
          <w:i w:val="0"/>
          <w:caps w:val="0"/>
          <w:color w:val="000000"/>
          <w:spacing w:val="0"/>
          <w:sz w:val="18"/>
          <w:szCs w:val="18"/>
          <w:bdr w:val="none" w:color="auto" w:sz="0" w:space="0"/>
        </w:rPr>
        <w:t>第八条</w:t>
      </w:r>
      <w:r>
        <w:rPr>
          <w:rFonts w:hint="default" w:ascii="Arial" w:hAnsi="Arial" w:cs="Arial"/>
          <w:i w:val="0"/>
          <w:caps w:val="0"/>
          <w:color w:val="000000"/>
          <w:spacing w:val="0"/>
          <w:sz w:val="18"/>
          <w:szCs w:val="18"/>
          <w:bdr w:val="none" w:color="auto" w:sz="0" w:space="0"/>
        </w:rPr>
        <w:t>  国家机关、社会团体、企业事业单位和其他组织应当按照法制宣传教育规划和年度计划要求，将法制宣传教育列入工作计划，组织本单位、本系统工作人员学习相关法律知识，开展法制宣传教育活动，并为开展法制宣传教育工作提供经费保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国家机关、社会团体、企业事业单位和其他组织应当根据法制宣传教育工作的需要，明确相关机构或者人员负责组织实施本单位的法制宣传教育工作。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r>
        <w:rPr>
          <w:rStyle w:val="5"/>
          <w:rFonts w:hint="default" w:ascii="Arial" w:hAnsi="Arial" w:cs="Arial"/>
          <w:i w:val="0"/>
          <w:caps w:val="0"/>
          <w:color w:val="000000"/>
          <w:spacing w:val="0"/>
          <w:sz w:val="18"/>
          <w:szCs w:val="18"/>
          <w:bdr w:val="none" w:color="auto" w:sz="0" w:space="0"/>
        </w:rPr>
        <w:t>第九条</w:t>
      </w:r>
      <w:r>
        <w:rPr>
          <w:rFonts w:hint="default" w:ascii="Arial" w:hAnsi="Arial" w:cs="Arial"/>
          <w:i w:val="0"/>
          <w:caps w:val="0"/>
          <w:color w:val="000000"/>
          <w:spacing w:val="0"/>
          <w:sz w:val="18"/>
          <w:szCs w:val="18"/>
          <w:bdr w:val="none" w:color="auto" w:sz="0" w:space="0"/>
        </w:rPr>
        <w:t>  国家机关应当建立单位负责人集体学法制度，担任领导职务的国家工作人员应当带头学法、尊法、守法和用法。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国家工作人员应当加强基本法律知识和与履行职责相关的法律知识学习，并参加司法行政部门或者相关部门组织的学法用法考试，考试成绩作为年度考核依据之一。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r>
        <w:rPr>
          <w:rStyle w:val="5"/>
          <w:rFonts w:hint="default" w:ascii="Arial" w:hAnsi="Arial" w:cs="Arial"/>
          <w:i w:val="0"/>
          <w:caps w:val="0"/>
          <w:color w:val="000000"/>
          <w:spacing w:val="0"/>
          <w:sz w:val="18"/>
          <w:szCs w:val="18"/>
          <w:bdr w:val="none" w:color="auto" w:sz="0" w:space="0"/>
        </w:rPr>
        <w:t>第十条</w:t>
      </w:r>
      <w:r>
        <w:rPr>
          <w:rFonts w:hint="default" w:ascii="Arial" w:hAnsi="Arial" w:cs="Arial"/>
          <w:i w:val="0"/>
          <w:caps w:val="0"/>
          <w:color w:val="000000"/>
          <w:spacing w:val="0"/>
          <w:sz w:val="18"/>
          <w:szCs w:val="18"/>
          <w:bdr w:val="none" w:color="auto" w:sz="0" w:space="0"/>
        </w:rPr>
        <w:t>  负责国家工作人员选任工作的机关对拟提拔任用的人员进行考察时，应当将其法律知识水平和执法实绩纳入考察内容。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公务员主管部门和国家工作人员教育培训机构，应当将法制宣传教育列入教育培训规划和教学计划。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r>
        <w:rPr>
          <w:rStyle w:val="5"/>
          <w:rFonts w:hint="default" w:ascii="Arial" w:hAnsi="Arial" w:cs="Arial"/>
          <w:i w:val="0"/>
          <w:caps w:val="0"/>
          <w:color w:val="000000"/>
          <w:spacing w:val="0"/>
          <w:sz w:val="18"/>
          <w:szCs w:val="18"/>
          <w:bdr w:val="none" w:color="auto" w:sz="0" w:space="0"/>
        </w:rPr>
        <w:t>第十一条</w:t>
      </w:r>
      <w:r>
        <w:rPr>
          <w:rFonts w:hint="default" w:ascii="Arial" w:hAnsi="Arial" w:cs="Arial"/>
          <w:i w:val="0"/>
          <w:caps w:val="0"/>
          <w:color w:val="000000"/>
          <w:spacing w:val="0"/>
          <w:sz w:val="18"/>
          <w:szCs w:val="18"/>
          <w:bdr w:val="none" w:color="auto" w:sz="0" w:space="0"/>
        </w:rPr>
        <w:t>  司法机关、行政执法部门应当对其工作人员进行司法、执法能力培训和考核，并结合司法、行政执法活动，向公民开展法制宣传教育。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司法人员和行政执法人员应当熟练掌握和运用与本职工作相关的法律、法规和规章，提高自身法律素质，坚持依法履行职责，做到依法行政、公正司法。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r>
        <w:rPr>
          <w:rStyle w:val="5"/>
          <w:rFonts w:hint="default" w:ascii="Arial" w:hAnsi="Arial" w:cs="Arial"/>
          <w:i w:val="0"/>
          <w:caps w:val="0"/>
          <w:color w:val="000000"/>
          <w:spacing w:val="0"/>
          <w:sz w:val="18"/>
          <w:szCs w:val="18"/>
          <w:bdr w:val="none" w:color="auto" w:sz="0" w:space="0"/>
        </w:rPr>
        <w:t>第十二条</w:t>
      </w:r>
      <w:r>
        <w:rPr>
          <w:rFonts w:hint="default" w:ascii="Arial" w:hAnsi="Arial" w:cs="Arial"/>
          <w:i w:val="0"/>
          <w:caps w:val="0"/>
          <w:color w:val="000000"/>
          <w:spacing w:val="0"/>
          <w:sz w:val="18"/>
          <w:szCs w:val="18"/>
          <w:bdr w:val="none" w:color="auto" w:sz="0" w:space="0"/>
        </w:rPr>
        <w:t>  教育行政部门应当按照国家有关规定把法制宣传教育列入各级各类学校教学计划，保证学校法制教育课时、教材、师资、经费的落实。</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学校应当通过课程教学、专题教育、课外活动等途径，对学生开展法制宣传教育。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教育行政部门和中小学校应当加强校长和教师的法制宣传教育，大力推进依法治教工作。中小学校应当确定一名负责人负责法制宣传教育工作，或者聘请具有一定法律知识和法制工作经验的人员兼任法制副校长，指导开展法制宣传教育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r>
        <w:rPr>
          <w:rStyle w:val="5"/>
          <w:rFonts w:hint="default" w:ascii="Arial" w:hAnsi="Arial" w:cs="Arial"/>
          <w:i w:val="0"/>
          <w:caps w:val="0"/>
          <w:color w:val="000000"/>
          <w:spacing w:val="0"/>
          <w:sz w:val="18"/>
          <w:szCs w:val="18"/>
          <w:bdr w:val="none" w:color="auto" w:sz="0" w:space="0"/>
        </w:rPr>
        <w:t>第十三条</w:t>
      </w:r>
      <w:r>
        <w:rPr>
          <w:rFonts w:hint="default" w:ascii="Arial" w:hAnsi="Arial" w:cs="Arial"/>
          <w:i w:val="0"/>
          <w:caps w:val="0"/>
          <w:color w:val="000000"/>
          <w:spacing w:val="0"/>
          <w:sz w:val="18"/>
          <w:szCs w:val="18"/>
          <w:bdr w:val="none" w:color="auto" w:sz="0" w:space="0"/>
        </w:rPr>
        <w:t>  工业和信息、工商行政管理、旅游、质量监督、国有资产监督管理和农业等部门应当按照各自职责，对个体工商户，企业、农民专业合作社、农村集体经济组织管理人员进行法制宣传教育与培训，增强其诚信守法、依法经营、依法维权的意识和能力，并督促用人单位开展对从业人员的法制宣传教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r>
        <w:rPr>
          <w:rStyle w:val="5"/>
          <w:rFonts w:hint="default" w:ascii="Arial" w:hAnsi="Arial" w:cs="Arial"/>
          <w:i w:val="0"/>
          <w:caps w:val="0"/>
          <w:color w:val="000000"/>
          <w:spacing w:val="0"/>
          <w:sz w:val="18"/>
          <w:szCs w:val="18"/>
          <w:bdr w:val="none" w:color="auto" w:sz="0" w:space="0"/>
        </w:rPr>
        <w:t>第十四条</w:t>
      </w:r>
      <w:r>
        <w:rPr>
          <w:rFonts w:hint="default" w:ascii="Arial" w:hAnsi="Arial" w:cs="Arial"/>
          <w:i w:val="0"/>
          <w:caps w:val="0"/>
          <w:color w:val="000000"/>
          <w:spacing w:val="0"/>
          <w:sz w:val="18"/>
          <w:szCs w:val="18"/>
          <w:bdr w:val="none" w:color="auto" w:sz="0" w:space="0"/>
        </w:rPr>
        <w:t>  公安、民政、人力资源和社会保障等部门应当加强对流动人口、失业人员、进城务工人员的法制宣传教育，引导其守法从业，依法维权。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r>
        <w:rPr>
          <w:rStyle w:val="5"/>
          <w:rFonts w:hint="default" w:ascii="Arial" w:hAnsi="Arial" w:cs="Arial"/>
          <w:i w:val="0"/>
          <w:caps w:val="0"/>
          <w:color w:val="000000"/>
          <w:spacing w:val="0"/>
          <w:sz w:val="18"/>
          <w:szCs w:val="18"/>
          <w:bdr w:val="none" w:color="auto" w:sz="0" w:space="0"/>
        </w:rPr>
        <w:t>　第十五条</w:t>
      </w:r>
      <w:r>
        <w:rPr>
          <w:rFonts w:hint="default" w:ascii="Arial" w:hAnsi="Arial" w:cs="Arial"/>
          <w:i w:val="0"/>
          <w:caps w:val="0"/>
          <w:color w:val="000000"/>
          <w:spacing w:val="0"/>
          <w:sz w:val="18"/>
          <w:szCs w:val="18"/>
          <w:bdr w:val="none" w:color="auto" w:sz="0" w:space="0"/>
        </w:rPr>
        <w:t>  文化、新闻出版、广播电影电视等部门应当加强法治文化建设，组织开展多种形式的法制文艺和法治文化宣传活动。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报刊、广播、电视和网络等大众媒介应当丰富法制宣传教育形式，开办法制宣传教育栏目，加强法制新闻报道和典型宣传，刊播法制宣传教育公益广告，普及法律知识，履行好社会责任。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r>
        <w:rPr>
          <w:rStyle w:val="5"/>
          <w:rFonts w:hint="default" w:ascii="Arial" w:hAnsi="Arial" w:cs="Arial"/>
          <w:i w:val="0"/>
          <w:caps w:val="0"/>
          <w:color w:val="000000"/>
          <w:spacing w:val="0"/>
          <w:sz w:val="18"/>
          <w:szCs w:val="18"/>
          <w:bdr w:val="none" w:color="auto" w:sz="0" w:space="0"/>
        </w:rPr>
        <w:t>　第十六条</w:t>
      </w:r>
      <w:r>
        <w:rPr>
          <w:rFonts w:hint="default" w:ascii="Arial" w:hAnsi="Arial" w:cs="Arial"/>
          <w:i w:val="0"/>
          <w:caps w:val="0"/>
          <w:color w:val="000000"/>
          <w:spacing w:val="0"/>
          <w:sz w:val="18"/>
          <w:szCs w:val="18"/>
          <w:bdr w:val="none" w:color="auto" w:sz="0" w:space="0"/>
        </w:rPr>
        <w:t>  工会、共产主义青年团、妇女联合会、残疾人联合会等组织应当根据自身工作特点，加强对职工、青少年、妇女、残疾人等群体的法制宣传教育。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r>
        <w:rPr>
          <w:rStyle w:val="5"/>
          <w:rFonts w:hint="default" w:ascii="Arial" w:hAnsi="Arial" w:cs="Arial"/>
          <w:i w:val="0"/>
          <w:caps w:val="0"/>
          <w:color w:val="000000"/>
          <w:spacing w:val="0"/>
          <w:sz w:val="18"/>
          <w:szCs w:val="18"/>
          <w:bdr w:val="none" w:color="auto" w:sz="0" w:space="0"/>
        </w:rPr>
        <w:t>第十七条</w:t>
      </w:r>
      <w:r>
        <w:rPr>
          <w:rFonts w:hint="default" w:ascii="Arial" w:hAnsi="Arial" w:cs="Arial"/>
          <w:i w:val="0"/>
          <w:caps w:val="0"/>
          <w:color w:val="000000"/>
          <w:spacing w:val="0"/>
          <w:sz w:val="18"/>
          <w:szCs w:val="18"/>
          <w:bdr w:val="none" w:color="auto" w:sz="0" w:space="0"/>
        </w:rPr>
        <w:t>  乡镇人民政府、街道办事处应当组织、指导村（居）民委员会采取各种形式开展经常性的法制宣传教育。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村（居）民委员会应当安排人员负责法制宣传教育工作，针对本村或者社区内的村（居）民、流动人口的特点，采用喜闻乐见、富有实效的形式，进行法制宣传教育。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r>
        <w:rPr>
          <w:rStyle w:val="5"/>
          <w:rFonts w:hint="default" w:ascii="Arial" w:hAnsi="Arial" w:cs="Arial"/>
          <w:i w:val="0"/>
          <w:caps w:val="0"/>
          <w:color w:val="000000"/>
          <w:spacing w:val="0"/>
          <w:sz w:val="18"/>
          <w:szCs w:val="18"/>
          <w:bdr w:val="none" w:color="auto" w:sz="0" w:space="0"/>
        </w:rPr>
        <w:t>第十八条</w:t>
      </w:r>
      <w:r>
        <w:rPr>
          <w:rFonts w:hint="default" w:ascii="Arial" w:hAnsi="Arial" w:cs="Arial"/>
          <w:i w:val="0"/>
          <w:caps w:val="0"/>
          <w:color w:val="000000"/>
          <w:spacing w:val="0"/>
          <w:sz w:val="18"/>
          <w:szCs w:val="18"/>
          <w:bdr w:val="none" w:color="auto" w:sz="0" w:space="0"/>
        </w:rPr>
        <w:t>  社区、学校、企业应当采取设立法制宣传栏等形式开展法制宣传。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公园、车站、机场、港口等公共活动场所应当利用所辖场地，建立与环境相协调的法制宣传设施，开展多种形式的公益法制宣传。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r>
        <w:rPr>
          <w:rStyle w:val="5"/>
          <w:rFonts w:hint="default" w:ascii="Arial" w:hAnsi="Arial" w:cs="Arial"/>
          <w:i w:val="0"/>
          <w:caps w:val="0"/>
          <w:color w:val="000000"/>
          <w:spacing w:val="0"/>
          <w:sz w:val="18"/>
          <w:szCs w:val="18"/>
          <w:bdr w:val="none" w:color="auto" w:sz="0" w:space="0"/>
        </w:rPr>
        <w:t>第十九条</w:t>
      </w:r>
      <w:r>
        <w:rPr>
          <w:rFonts w:hint="default" w:ascii="Arial" w:hAnsi="Arial" w:cs="Arial"/>
          <w:i w:val="0"/>
          <w:caps w:val="0"/>
          <w:color w:val="000000"/>
          <w:spacing w:val="0"/>
          <w:sz w:val="18"/>
          <w:szCs w:val="18"/>
          <w:bdr w:val="none" w:color="auto" w:sz="0" w:space="0"/>
        </w:rPr>
        <w:t>  鼓励法学专家、法律工作者、法律专业学生等参与法制宣传教育工作，协助有关部门和单位开展法律咨询、法制讲座、法律援助等活动。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鼓励社会组织和法制宣传教育志愿者，开展法制宣传教育志愿公益活动。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r>
        <w:rPr>
          <w:rStyle w:val="5"/>
          <w:rFonts w:hint="default" w:ascii="Arial" w:hAnsi="Arial" w:cs="Arial"/>
          <w:i w:val="0"/>
          <w:caps w:val="0"/>
          <w:color w:val="000000"/>
          <w:spacing w:val="0"/>
          <w:sz w:val="18"/>
          <w:szCs w:val="18"/>
          <w:bdr w:val="none" w:color="auto" w:sz="0" w:space="0"/>
        </w:rPr>
        <w:t>第二十条</w:t>
      </w:r>
      <w:r>
        <w:rPr>
          <w:rFonts w:hint="default" w:ascii="Arial" w:hAnsi="Arial" w:cs="Arial"/>
          <w:i w:val="0"/>
          <w:caps w:val="0"/>
          <w:color w:val="000000"/>
          <w:spacing w:val="0"/>
          <w:sz w:val="18"/>
          <w:szCs w:val="18"/>
          <w:bdr w:val="none" w:color="auto" w:sz="0" w:space="0"/>
        </w:rPr>
        <w:t>  县级以上人民政府应当对在法制宣传教育工作中做出突出贡献的组织或者个人，给予表彰奖励。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r>
        <w:rPr>
          <w:rStyle w:val="5"/>
          <w:rFonts w:hint="default" w:ascii="Arial" w:hAnsi="Arial" w:cs="Arial"/>
          <w:i w:val="0"/>
          <w:caps w:val="0"/>
          <w:color w:val="000000"/>
          <w:spacing w:val="0"/>
          <w:sz w:val="18"/>
          <w:szCs w:val="18"/>
          <w:bdr w:val="none" w:color="auto" w:sz="0" w:space="0"/>
        </w:rPr>
        <w:t>　第二十一条</w:t>
      </w:r>
      <w:r>
        <w:rPr>
          <w:rFonts w:hint="default" w:ascii="Arial" w:hAnsi="Arial" w:cs="Arial"/>
          <w:i w:val="0"/>
          <w:caps w:val="0"/>
          <w:color w:val="000000"/>
          <w:spacing w:val="0"/>
          <w:sz w:val="18"/>
          <w:szCs w:val="18"/>
          <w:bdr w:val="none" w:color="auto" w:sz="0" w:space="0"/>
        </w:rPr>
        <w:t>  县级以上人民代表大会及其常务委员会应当通过执法检查、听取和审议工作报告以及代表视察、专题调研等形式，加强对法制宣传教育工作的监督检查。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县级以上人民政府应当向本级人民代表大会常务委员会报告法制宣传教育规划实施的终期评估情况。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r>
        <w:rPr>
          <w:rStyle w:val="5"/>
          <w:rFonts w:hint="default" w:ascii="Arial" w:hAnsi="Arial" w:cs="Arial"/>
          <w:i w:val="0"/>
          <w:caps w:val="0"/>
          <w:color w:val="000000"/>
          <w:spacing w:val="0"/>
          <w:sz w:val="18"/>
          <w:szCs w:val="18"/>
          <w:bdr w:val="none" w:color="auto" w:sz="0" w:space="0"/>
        </w:rPr>
        <w:t>第二十二条</w:t>
      </w:r>
      <w:r>
        <w:rPr>
          <w:rFonts w:hint="default" w:ascii="Arial" w:hAnsi="Arial" w:cs="Arial"/>
          <w:i w:val="0"/>
          <w:caps w:val="0"/>
          <w:color w:val="000000"/>
          <w:spacing w:val="0"/>
          <w:sz w:val="18"/>
          <w:szCs w:val="18"/>
          <w:bdr w:val="none" w:color="auto" w:sz="0" w:space="0"/>
        </w:rPr>
        <w:t>  国家机关、社会团体、企业事业单位和其他组织不履行本条例规定职责的，由司法行政部门提出整改意见；逾期不改正的，由有关部门给予通报批评。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r>
        <w:rPr>
          <w:rStyle w:val="5"/>
          <w:rFonts w:hint="default" w:ascii="Arial" w:hAnsi="Arial" w:cs="Arial"/>
          <w:i w:val="0"/>
          <w:caps w:val="0"/>
          <w:color w:val="000000"/>
          <w:spacing w:val="0"/>
          <w:sz w:val="18"/>
          <w:szCs w:val="18"/>
          <w:bdr w:val="none" w:color="auto" w:sz="0" w:space="0"/>
        </w:rPr>
        <w:t>第二十三条</w:t>
      </w:r>
      <w:r>
        <w:rPr>
          <w:rFonts w:hint="default" w:ascii="Arial" w:hAnsi="Arial" w:cs="Arial"/>
          <w:i w:val="0"/>
          <w:caps w:val="0"/>
          <w:color w:val="000000"/>
          <w:spacing w:val="0"/>
          <w:sz w:val="18"/>
          <w:szCs w:val="18"/>
          <w:bdr w:val="none" w:color="auto" w:sz="0" w:space="0"/>
        </w:rPr>
        <w:t>  挪用、贪污、侵占法制宣传教育经费的，由同级人民政府主管部门责令限期归还，对直接负责的主管人员和其他直接责任人员，由有关部门给予处分；构成犯罪的，依法追究刑事责任。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r>
        <w:rPr>
          <w:rStyle w:val="5"/>
          <w:rFonts w:hint="default" w:ascii="Arial" w:hAnsi="Arial" w:cs="Arial"/>
          <w:i w:val="0"/>
          <w:caps w:val="0"/>
          <w:color w:val="000000"/>
          <w:spacing w:val="0"/>
          <w:sz w:val="18"/>
          <w:szCs w:val="18"/>
          <w:bdr w:val="none" w:color="auto" w:sz="0" w:space="0"/>
        </w:rPr>
        <w:t>第二十四条</w:t>
      </w:r>
      <w:r>
        <w:rPr>
          <w:rFonts w:hint="default" w:ascii="Arial" w:hAnsi="Arial" w:cs="Arial"/>
          <w:i w:val="0"/>
          <w:caps w:val="0"/>
          <w:color w:val="000000"/>
          <w:spacing w:val="0"/>
          <w:sz w:val="18"/>
          <w:szCs w:val="18"/>
          <w:bdr w:val="none" w:color="auto" w:sz="0" w:space="0"/>
        </w:rPr>
        <w:t>  本条例自2013年9月1日起施行。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5D40F0"/>
    <w:rsid w:val="6D535020"/>
    <w:rsid w:val="7A5D40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2018-06-05T08:30:00Z</dcterms:created>
  <dc:creator>lenovo</dc:creator>
  <cp:lastModifiedBy>lenovo</cp:lastModifiedBy>
  <dcterms:modified xsi:type="dcterms:W3CDTF">2018-06-05T08:31:07Z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